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keepNext w:val="0"/>
        <w:keepLines w:val="0"/>
        <w:spacing w:after="120" w:before="480" w:lineRule="auto"/>
        <w:rPr/>
      </w:pPr>
      <w:bookmarkStart w:colFirst="0" w:colLast="0" w:name="_gm3hggnbhw16" w:id="0"/>
      <w:bookmarkEnd w:id="0"/>
      <w:r w:rsidDel="00000000" w:rsidR="00000000" w:rsidRPr="00000000">
        <w:rPr>
          <w:rtl w:val="0"/>
        </w:rPr>
        <w:t xml:space="preserve">Use of the Oberlin Wordmark and Institutional Logotype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The Oberlin wordmark and institutional logotype (“Oberlin Logos”) are protected assets of Oberlin College &amp; Conservatory. They represent the integrity, reputation, and identity of the institution and may be used only in accordance with the standards outlined below.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spacing w:after="80" w:before="360" w:lineRule="auto"/>
        <w:rPr/>
      </w:pPr>
      <w:bookmarkStart w:colFirst="0" w:colLast="0" w:name="_waiqznl8hk8" w:id="1"/>
      <w:bookmarkEnd w:id="1"/>
      <w:r w:rsidDel="00000000" w:rsidR="00000000" w:rsidRPr="00000000">
        <w:rPr>
          <w:rtl w:val="0"/>
        </w:rPr>
        <w:t xml:space="preserve">Ownership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All Oberlin Marks are the exclusive property of Oberlin College &amp; Conservatory and are protected by trademark and intellectual property law.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Use of the marks does not grant ownership or licensing rights beyond what is expressly authorized.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3"/>
        <w:keepNext w:val="0"/>
        <w:keepLines w:val="0"/>
        <w:spacing w:after="80" w:before="360" w:lineRule="auto"/>
        <w:rPr/>
      </w:pPr>
      <w:bookmarkStart w:colFirst="0" w:colLast="0" w:name="_v6eo07mlmrzp" w:id="2"/>
      <w:bookmarkEnd w:id="2"/>
      <w:r w:rsidDel="00000000" w:rsidR="00000000" w:rsidRPr="00000000">
        <w:rPr>
          <w:rtl w:val="0"/>
        </w:rPr>
        <w:t xml:space="preserve">Permitted Use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Authorized faculty, staff, departments, and approved partners may use the Oberlin Marks for official institutional communications, marketing, and academic purposes, provided that: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Only approved artwork files are used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The marks are not altered or modified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Usage complies with current Oberlin Brand Guidelines</w:t>
        <w:br w:type="textWrapping"/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External organizations, sponsors, vendors, and collaborators must obtain written permission prior to using any Oberlin Mark.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3"/>
        <w:keepNext w:val="0"/>
        <w:keepLines w:val="0"/>
        <w:spacing w:after="80" w:before="360" w:lineRule="auto"/>
        <w:rPr/>
      </w:pPr>
      <w:bookmarkStart w:colFirst="0" w:colLast="0" w:name="_4zgnov1jgero" w:id="3"/>
      <w:bookmarkEnd w:id="3"/>
      <w:r w:rsidDel="00000000" w:rsidR="00000000" w:rsidRPr="00000000">
        <w:rPr>
          <w:rtl w:val="0"/>
        </w:rPr>
        <w:t xml:space="preserve">Student Organizations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Recognized student organizations may reference Oberlin in text (e.g., “at Oberlin College &amp; Conservatory”) but may not use the official wordmark or institutional logotype without prior approval.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3"/>
        <w:keepNext w:val="0"/>
        <w:keepLines w:val="0"/>
        <w:spacing w:after="80" w:before="360" w:lineRule="auto"/>
        <w:rPr/>
      </w:pPr>
      <w:bookmarkStart w:colFirst="0" w:colLast="0" w:name="_8fm58ukbwgx2" w:id="4"/>
      <w:bookmarkEnd w:id="4"/>
      <w:r w:rsidDel="00000000" w:rsidR="00000000" w:rsidRPr="00000000">
        <w:rPr>
          <w:rtl w:val="0"/>
        </w:rPr>
        <w:t xml:space="preserve">Prohibited Use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The Oberlin Marks may not be: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Altered, redrawn, stretched, recolored, or distorted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Combined with other logos without approval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Used on merchandise without proper licensing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Used in a way that implies endorsement, partnership, or sponsorship without authorization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Used in connection with political activity, commercial ventures, or activities inconsistent with Oberlin’s mission</w:t>
        <w:br w:type="textWrapping"/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3"/>
        <w:keepNext w:val="0"/>
        <w:keepLines w:val="0"/>
        <w:spacing w:after="80" w:before="360" w:lineRule="auto"/>
        <w:rPr/>
      </w:pPr>
      <w:bookmarkStart w:colFirst="0" w:colLast="0" w:name="_f7ds55nquqyb" w:id="5"/>
      <w:bookmarkEnd w:id="5"/>
      <w:r w:rsidDel="00000000" w:rsidR="00000000" w:rsidRPr="00000000">
        <w:rPr>
          <w:rtl w:val="0"/>
        </w:rPr>
        <w:t xml:space="preserve">Merchandise &amp; Licensing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All merchandise bearing the Oberlin Marks must be produced through licensed vendors and approved by the Office of Communications.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3"/>
        <w:keepNext w:val="0"/>
        <w:keepLines w:val="0"/>
        <w:spacing w:after="80" w:before="360" w:lineRule="auto"/>
        <w:rPr/>
      </w:pPr>
      <w:bookmarkStart w:colFirst="0" w:colLast="0" w:name="_z6lymw1ozfe6" w:id="6"/>
      <w:bookmarkEnd w:id="6"/>
      <w:r w:rsidDel="00000000" w:rsidR="00000000" w:rsidRPr="00000000">
        <w:rPr>
          <w:rtl w:val="0"/>
        </w:rPr>
        <w:t xml:space="preserve">Approval Requests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Requests for logo use or co-branding approval should be directed to: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brand@oberlin.edu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Oberlin reserves the right to revoke permission or require removal of any use that does not comply with these standards.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headerReference r:id="rId7" w:type="first"/>
      <w:headerReference r:id="rId8" w:type="even"/>
      <w:footerReference r:id="rId9" w:type="first"/>
      <w:footerReference r:id="rId10" w:type="even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Host Grotesk SemiBol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Source Serif 4 SemiBold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Host Grotesk">
    <w:embedRegular w:fontKey="{00000000-0000-0000-0000-000000000000}" r:id="rId9" w:subsetted="0"/>
    <w:embedBold w:fontKey="{00000000-0000-0000-0000-000000000000}" r:id="rId10" w:subsetted="0"/>
    <w:embedItalic w:fontKey="{00000000-0000-0000-0000-000000000000}" r:id="rId11" w:subsetted="0"/>
    <w:embedBoldItalic w:fontKey="{00000000-0000-0000-0000-000000000000}" r:id="rId12" w:subsetted="0"/>
  </w:font>
  <w:font w:name="Source Serif 4">
    <w:embedRegular w:fontKey="{00000000-0000-0000-0000-000000000000}" r:id="rId13" w:subsetted="0"/>
    <w:embedBold w:fontKey="{00000000-0000-0000-0000-000000000000}" r:id="rId14" w:subsetted="0"/>
    <w:embedItalic w:fontKey="{00000000-0000-0000-0000-000000000000}" r:id="rId15" w:subsetted="0"/>
    <w:embedBoldItalic w:fontKey="{00000000-0000-0000-0000-000000000000}" r:id="rId1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spacing w:after="200" w:line="480" w:lineRule="auto"/>
      <w:rPr/>
    </w:pPr>
    <w:r w:rsidDel="00000000" w:rsidR="00000000" w:rsidRPr="00000000">
      <w:rPr>
        <w:rFonts w:ascii="Georgia" w:cs="Georgia" w:eastAsia="Georgia" w:hAnsi="Georgia"/>
        <w:b w:val="1"/>
        <w:bCs w:val="1"/>
        <w:sz w:val="24"/>
        <w:szCs w:val="24"/>
      </w:rPr>
      <w:drawing>
        <wp:inline distB="114300" distT="914400" distL="114300" distR="114300">
          <wp:extent cx="3200400" cy="458724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200400" cy="458724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Host Grotesk" w:cs="Host Grotesk" w:eastAsia="Host Grotesk" w:hAnsi="Host Grotesk"/>
        <w:sz w:val="22"/>
        <w:szCs w:val="22"/>
        <w:lang w:val="en"/>
      </w:rPr>
    </w:rPrDefault>
    <w:pPrDefault>
      <w:pPr>
        <w:shd w:fill="ffffff" w:val="clear"/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</w:pPr>
    <w:rPr>
      <w:rFonts w:ascii="Source Serif 4" w:cs="Source Serif 4" w:eastAsia="Source Serif 4" w:hAnsi="Source Serif 4"/>
      <w:b w:val="1"/>
      <w:bCs w:val="1"/>
      <w:color w:val="a6192e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</w:pPr>
    <w:rPr>
      <w:rFonts w:ascii="Source Serif 4 SemiBold" w:cs="Source Serif 4 SemiBold" w:eastAsia="Source Serif 4 SemiBold" w:hAnsi="Source Serif 4 SemiBold"/>
      <w:color w:val="a6192e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</w:pPr>
    <w:rPr>
      <w:rFonts w:ascii="Host Grotesk SemiBold" w:cs="Host Grotesk SemiBold" w:eastAsia="Host Grotesk SemiBold" w:hAnsi="Host Grotesk SemiBold"/>
    </w:rPr>
  </w:style>
  <w:style w:type="paragraph" w:styleId="Heading5">
    <w:name w:val="heading 5"/>
    <w:basedOn w:val="Normal"/>
    <w:next w:val="Normal"/>
    <w:pPr>
      <w:keepNext w:val="1"/>
      <w:keepLines w:val="1"/>
    </w:pPr>
    <w:rPr>
      <w:rFonts w:ascii="Source Serif 4 SemiBold" w:cs="Source Serif 4 SemiBold" w:eastAsia="Source Serif 4 SemiBold" w:hAnsi="Source Serif 4 SemiBold"/>
      <w:color w:val="585252"/>
      <w:sz w:val="21"/>
      <w:szCs w:val="21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Source Serif 4" w:cs="Source Serif 4" w:eastAsia="Source Serif 4" w:hAnsi="Source Serif 4"/>
      <w:b w:val="1"/>
      <w:bCs w:val="1"/>
      <w:color w:val="a6192e"/>
      <w:sz w:val="40"/>
      <w:szCs w:val="40"/>
    </w:rPr>
  </w:style>
  <w:style w:type="paragraph" w:styleId="Subtitle">
    <w:name w:val="Subtitle"/>
    <w:basedOn w:val="Normal"/>
    <w:next w:val="Normal"/>
    <w:pPr>
      <w:keepNext w:val="1"/>
      <w:keepLines w:val="1"/>
    </w:pPr>
    <w:rPr>
      <w:sz w:val="32"/>
      <w:szCs w:val="32"/>
    </w:rPr>
  </w:style>
</w:styles>
</file>

<file path=word/_rels/document.xml.rels><?xml version="1.0" encoding="UTF-8" standalone="yes"?><Relationships xmlns="http://schemas.openxmlformats.org/package/2006/relationships"><Relationship Id="rId10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yperlink" Target="mailto:brand@oberlin.edu" TargetMode="Externa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1" Type="http://schemas.openxmlformats.org/officeDocument/2006/relationships/font" Target="fonts/HostGrotesk-italic.ttf"/><Relationship Id="rId10" Type="http://schemas.openxmlformats.org/officeDocument/2006/relationships/font" Target="fonts/HostGrotesk-bold.ttf"/><Relationship Id="rId13" Type="http://schemas.openxmlformats.org/officeDocument/2006/relationships/font" Target="fonts/SourceSerif4-regular.ttf"/><Relationship Id="rId12" Type="http://schemas.openxmlformats.org/officeDocument/2006/relationships/font" Target="fonts/HostGrotesk-boldItalic.ttf"/><Relationship Id="rId1" Type="http://schemas.openxmlformats.org/officeDocument/2006/relationships/font" Target="fonts/HostGroteskSemiBold-regular.ttf"/><Relationship Id="rId2" Type="http://schemas.openxmlformats.org/officeDocument/2006/relationships/font" Target="fonts/HostGroteskSemiBold-bold.ttf"/><Relationship Id="rId3" Type="http://schemas.openxmlformats.org/officeDocument/2006/relationships/font" Target="fonts/HostGroteskSemiBold-italic.ttf"/><Relationship Id="rId4" Type="http://schemas.openxmlformats.org/officeDocument/2006/relationships/font" Target="fonts/HostGroteskSemiBold-boldItalic.ttf"/><Relationship Id="rId9" Type="http://schemas.openxmlformats.org/officeDocument/2006/relationships/font" Target="fonts/HostGrotesk-regular.ttf"/><Relationship Id="rId15" Type="http://schemas.openxmlformats.org/officeDocument/2006/relationships/font" Target="fonts/SourceSerif4-italic.ttf"/><Relationship Id="rId14" Type="http://schemas.openxmlformats.org/officeDocument/2006/relationships/font" Target="fonts/SourceSerif4-bold.ttf"/><Relationship Id="rId16" Type="http://schemas.openxmlformats.org/officeDocument/2006/relationships/font" Target="fonts/SourceSerif4-boldItalic.ttf"/><Relationship Id="rId5" Type="http://schemas.openxmlformats.org/officeDocument/2006/relationships/font" Target="fonts/SourceSerif4SemiBold-regular.ttf"/><Relationship Id="rId6" Type="http://schemas.openxmlformats.org/officeDocument/2006/relationships/font" Target="fonts/SourceSerif4SemiBold-bold.ttf"/><Relationship Id="rId7" Type="http://schemas.openxmlformats.org/officeDocument/2006/relationships/font" Target="fonts/SourceSerif4SemiBold-italic.ttf"/><Relationship Id="rId8" Type="http://schemas.openxmlformats.org/officeDocument/2006/relationships/font" Target="fonts/SourceSerif4SemiBold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